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672" w:rsidRDefault="00C0271D">
      <w:r>
        <w:rPr>
          <w:noProof/>
          <w:lang w:eastAsia="ru-RU"/>
        </w:rPr>
        <w:drawing>
          <wp:inline distT="0" distB="0" distL="0" distR="0">
            <wp:extent cx="7064081" cy="9721768"/>
            <wp:effectExtent l="4762" t="0" r="8573" b="8572"/>
            <wp:docPr id="1" name="Рисунок 1" descr="C:\Users\Школа\Desktop\СКАНЫ\ктп би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\ктп би 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056882" cy="971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271D" w:rsidRDefault="00C0271D" w:rsidP="00C027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58"/>
        <w:gridCol w:w="1223"/>
        <w:gridCol w:w="1841"/>
        <w:gridCol w:w="1910"/>
        <w:gridCol w:w="1423"/>
        <w:gridCol w:w="2873"/>
      </w:tblGrid>
      <w:tr w:rsidR="00C0271D" w:rsidTr="00D8700B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C0271D" w:rsidRDefault="00C0271D" w:rsidP="00D8700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0271D" w:rsidRDefault="00C0271D" w:rsidP="00D870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0271D" w:rsidRDefault="00C0271D" w:rsidP="00D8700B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0271D" w:rsidRDefault="00C0271D" w:rsidP="00D8700B">
            <w:pPr>
              <w:spacing w:after="0"/>
              <w:ind w:left="135"/>
            </w:pPr>
          </w:p>
        </w:tc>
      </w:tr>
      <w:tr w:rsidR="00C0271D" w:rsidTr="00D870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271D" w:rsidRDefault="00C0271D" w:rsidP="00D870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271D" w:rsidRDefault="00C0271D" w:rsidP="00D8700B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271D" w:rsidRDefault="00C0271D" w:rsidP="00D8700B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271D" w:rsidRDefault="00C0271D" w:rsidP="00D8700B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271D" w:rsidRDefault="00C0271D" w:rsidP="00D870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271D" w:rsidRDefault="00C0271D" w:rsidP="00D870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271D" w:rsidRDefault="00C0271D" w:rsidP="00D8700B"/>
        </w:tc>
      </w:tr>
      <w:tr w:rsidR="00C0271D" w:rsidRPr="00CF3E40" w:rsidTr="00D870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Ботаника – наука о растениях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0271D" w:rsidRPr="00CF3E40" w:rsidTr="00D870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>Общие признаки и уровни организации растительного организма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C0271D" w:rsidRPr="00CF3E40" w:rsidTr="00D870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Споровые и семенные растения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0271D" w:rsidRPr="00CF3E40" w:rsidTr="00D870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>Растительная клетка, ее изучение. Лабораторная работа «Изучение микроскопического строения листа водного растения элодеи»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</w:hyperlink>
          </w:p>
        </w:tc>
      </w:tr>
      <w:tr w:rsidR="00C0271D" w:rsidTr="00D870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>Химический состав клетки. Лабораторная работа «Обнаружение неорганических и органических веществ в растении»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</w:p>
        </w:tc>
      </w:tr>
      <w:tr w:rsidR="00C0271D" w:rsidTr="00D870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клетки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</w:p>
        </w:tc>
      </w:tr>
      <w:tr w:rsidR="00C0271D" w:rsidRPr="00CF3E40" w:rsidTr="00D870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>Растительные ткани, их функции. Лабораторная работа «Изучение строения растительных тканей (использование микропрепаратов)»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115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271D" w:rsidRPr="00CF3E40" w:rsidTr="00D870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Органы растений. Лабораторная работа </w:t>
            </w:r>
            <w:r w:rsidRPr="00CF3E40">
              <w:rPr>
                <w:rFonts w:ascii="Times New Roman" w:hAnsi="Times New Roman"/>
                <w:color w:val="000000"/>
                <w:sz w:val="24"/>
              </w:rPr>
              <w:lastRenderedPageBreak/>
              <w:t>«Изучение внешнего строения травянистого цветкового растения (на живых или гербарных экземплярах растений): пастушья сумка, редька дикая, лютик едкий и другие растения»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C0271D" w:rsidRPr="00CF3E40" w:rsidTr="00D870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>Строение семян. Лабораторная работа «Изучение строения семян однодольных и двудольных растений»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C0271D" w:rsidRPr="00CF3E40" w:rsidTr="00D870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Виды корней и типы корневых систем. Лабораторная работа «Изучение строения корневых систем (стержневой и мочковатой) на примере гербарных экземпляров или живых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Изучение микропрепарата клеток корня»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1402</w:t>
              </w:r>
            </w:hyperlink>
          </w:p>
        </w:tc>
      </w:tr>
      <w:tr w:rsidR="00C0271D" w:rsidRPr="00CF3E40" w:rsidTr="00D870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Видоизменение корней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271D" w:rsidRPr="00CF3E40" w:rsidTr="00D870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Побег. Развитие побега из почки. </w:t>
            </w:r>
            <w:r w:rsidRPr="00CF3E40">
              <w:rPr>
                <w:rFonts w:ascii="Times New Roman" w:hAnsi="Times New Roman"/>
                <w:color w:val="000000"/>
                <w:sz w:val="24"/>
              </w:rPr>
              <w:t>Лабораторная работа «Изучение строения вегетативных и генеративных почек (на примере сирени, тополя и других растений)»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C0271D" w:rsidRPr="00CF3E40" w:rsidTr="00D870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>Строение стебля. Лабораторная работа «Рассматривание микроскопического строения ветки дерева (на готовом микропрепарате)»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0271D" w:rsidRPr="00CF3E40" w:rsidTr="00D870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Внешнее и внутреннее строение листа. Лабораторная работа «Ознакомление с </w:t>
            </w:r>
            <w:r w:rsidRPr="00CF3E40">
              <w:rPr>
                <w:rFonts w:ascii="Times New Roman" w:hAnsi="Times New Roman"/>
                <w:color w:val="000000"/>
                <w:sz w:val="24"/>
              </w:rPr>
              <w:lastRenderedPageBreak/>
              <w:t>внешним строением листьев и листорасположением (на комнатных растениях)».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C0271D" w:rsidRPr="00CF3E40" w:rsidTr="00D870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>Видоизменения побегов. Лабораторная работа «Исследование строения корневища, клубня, луковицы»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C0271D" w:rsidRPr="00CF3E40" w:rsidTr="00D870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>Строение и разнообразие цветков. Лабораторная работа «Изучение строения цветков»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3842</w:t>
              </w:r>
            </w:hyperlink>
          </w:p>
        </w:tc>
      </w:tr>
      <w:tr w:rsidR="00C0271D" w:rsidRPr="00CF3E40" w:rsidTr="00D870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Соцветия. Лабораторная работа «Ознакомление с различными типами соцветий»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3842</w:t>
              </w:r>
            </w:hyperlink>
          </w:p>
        </w:tc>
      </w:tr>
      <w:tr w:rsidR="00C0271D" w:rsidRPr="00CF3E40" w:rsidTr="00D870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Плоды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271D" w:rsidRPr="00CF3E40" w:rsidTr="00D870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>Распространение плодов и семян в природе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271D" w:rsidRPr="00CF3E40" w:rsidTr="00D870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Обмен веществ у растений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2550</w:t>
              </w:r>
            </w:hyperlink>
          </w:p>
        </w:tc>
      </w:tr>
      <w:tr w:rsidR="00C0271D" w:rsidRPr="00CF3E40" w:rsidTr="00D870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Минеральное питание растений. Удобрения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C0271D" w:rsidRPr="00CF3E40" w:rsidTr="00D870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Фотосинтез. Практическая работа «Наблюдение процесса выделения кислорода на свету аквариумными растениями»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2028</w:t>
              </w:r>
            </w:hyperlink>
          </w:p>
        </w:tc>
      </w:tr>
      <w:tr w:rsidR="00C0271D" w:rsidRPr="00CF3E40" w:rsidTr="00D870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>Роль фотосинтеза в природе и жизни человека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2028</w:t>
              </w:r>
            </w:hyperlink>
          </w:p>
        </w:tc>
      </w:tr>
      <w:tr w:rsidR="00C0271D" w:rsidRPr="00CF3E40" w:rsidTr="00D870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Дыхание корня. Лабораторная работа </w:t>
            </w:r>
            <w:r w:rsidRPr="00CF3E40">
              <w:rPr>
                <w:rFonts w:ascii="Times New Roman" w:hAnsi="Times New Roman"/>
                <w:color w:val="000000"/>
                <w:sz w:val="24"/>
              </w:rPr>
              <w:lastRenderedPageBreak/>
              <w:t>«Изучение роли рыхления для дыхания корней»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0271D" w:rsidRPr="00CF3E40" w:rsidTr="00D870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>Лист и стебель как органы дыхания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2320</w:t>
              </w:r>
            </w:hyperlink>
          </w:p>
        </w:tc>
      </w:tr>
      <w:tr w:rsidR="00C0271D" w:rsidRPr="00CF3E40" w:rsidTr="00D870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>Транспорт веществ в растении. Практическая работа «Выявление передвижения воды и минеральных веществ по древесине»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C0271D" w:rsidTr="00D870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у растений. Листопад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</w:p>
        </w:tc>
      </w:tr>
      <w:tr w:rsidR="00C0271D" w:rsidRPr="00CF3E40" w:rsidTr="00D870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Прорастание семян. Практическая работа «Определение всхожести семян культурных растений и посев их в грунт». </w:t>
            </w:r>
            <w:r>
              <w:rPr>
                <w:rFonts w:ascii="Times New Roman" w:hAnsi="Times New Roman"/>
                <w:color w:val="000000"/>
                <w:sz w:val="24"/>
              </w:rPr>
              <w:t>«Определение условий прорастания семян»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C0271D" w:rsidRPr="00CF3E40" w:rsidTr="00D870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>Рост и развитие растения. Практическая работа «Наблюдение за ростом и развитием цветкового растения в комнатных условиях (на примере фасоли или посевного гороха)»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0271D" w:rsidTr="00D870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>Размножение растений и его значение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</w:p>
        </w:tc>
      </w:tr>
      <w:tr w:rsidR="00C0271D" w:rsidRPr="00CF3E40" w:rsidTr="00D870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Опыление. Двойное оплодотворение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3842</w:t>
              </w:r>
            </w:hyperlink>
          </w:p>
        </w:tc>
      </w:tr>
      <w:tr w:rsidR="00C0271D" w:rsidRPr="00CF3E40" w:rsidTr="00D870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плодов и семян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0271D" w:rsidRPr="00CF3E40" w:rsidTr="00D870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Вегетативное размножение растений. </w:t>
            </w:r>
            <w:r w:rsidRPr="00CF3E4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Практическая работа «Овладение приёмами вегетативного размножения растений (черенкование побегов, черенкование листьев и другие) на примере комнатных растений (традесканция, </w:t>
            </w:r>
            <w:proofErr w:type="spellStart"/>
            <w:r w:rsidRPr="00CF3E40">
              <w:rPr>
                <w:rFonts w:ascii="Times New Roman" w:hAnsi="Times New Roman"/>
                <w:color w:val="000000"/>
                <w:sz w:val="24"/>
              </w:rPr>
              <w:t>сенполия</w:t>
            </w:r>
            <w:proofErr w:type="spellEnd"/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, бегония, </w:t>
            </w:r>
            <w:proofErr w:type="spellStart"/>
            <w:r w:rsidRPr="00CF3E40">
              <w:rPr>
                <w:rFonts w:ascii="Times New Roman" w:hAnsi="Times New Roman"/>
                <w:color w:val="000000"/>
                <w:sz w:val="24"/>
              </w:rPr>
              <w:t>сансевьера</w:t>
            </w:r>
            <w:proofErr w:type="spellEnd"/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 и другие растения)»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3E4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0271D" w:rsidTr="00D870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>Резервный урок. Обобщение знаний о строении и жизнедеятельности растительного организма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</w:pPr>
          </w:p>
        </w:tc>
      </w:tr>
      <w:tr w:rsidR="00C0271D" w:rsidTr="00D870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271D" w:rsidRPr="00CF3E40" w:rsidRDefault="00C0271D" w:rsidP="00D8700B">
            <w:pPr>
              <w:spacing w:after="0"/>
              <w:ind w:left="135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 w:rsidRPr="00CF3E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271D" w:rsidRDefault="00C0271D" w:rsidP="00D87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271D" w:rsidRDefault="00C0271D" w:rsidP="00D8700B"/>
        </w:tc>
      </w:tr>
    </w:tbl>
    <w:p w:rsidR="00C0271D" w:rsidRDefault="00C0271D">
      <w:bookmarkStart w:id="0" w:name="_GoBack"/>
      <w:bookmarkEnd w:id="0"/>
    </w:p>
    <w:sectPr w:rsidR="00C0271D" w:rsidSect="00C0271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5D4"/>
    <w:rsid w:val="008F65D4"/>
    <w:rsid w:val="00AC4672"/>
    <w:rsid w:val="00C02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2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27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2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27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63d0de0" TargetMode="External"/><Relationship Id="rId13" Type="http://schemas.openxmlformats.org/officeDocument/2006/relationships/hyperlink" Target="https://m.edsoo.ru/863d1402" TargetMode="External"/><Relationship Id="rId18" Type="http://schemas.openxmlformats.org/officeDocument/2006/relationships/hyperlink" Target="https://m.edsoo.ru/863d2c08" TargetMode="External"/><Relationship Id="rId26" Type="http://schemas.openxmlformats.org/officeDocument/2006/relationships/hyperlink" Target="https://m.edsoo.ru/863d202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863d3b4e" TargetMode="External"/><Relationship Id="rId34" Type="http://schemas.openxmlformats.org/officeDocument/2006/relationships/hyperlink" Target="https://m.edsoo.ru/863d34d2" TargetMode="External"/><Relationship Id="rId7" Type="http://schemas.openxmlformats.org/officeDocument/2006/relationships/hyperlink" Target="https://m.edsoo.ru/863d0c82" TargetMode="External"/><Relationship Id="rId12" Type="http://schemas.openxmlformats.org/officeDocument/2006/relationships/hyperlink" Target="https://m.edsoo.ru/863d3cca" TargetMode="External"/><Relationship Id="rId17" Type="http://schemas.openxmlformats.org/officeDocument/2006/relationships/hyperlink" Target="https://m.edsoo.ru/863d1e98" TargetMode="External"/><Relationship Id="rId25" Type="http://schemas.openxmlformats.org/officeDocument/2006/relationships/hyperlink" Target="https://m.edsoo.ru/863d2028" TargetMode="External"/><Relationship Id="rId33" Type="http://schemas.openxmlformats.org/officeDocument/2006/relationships/hyperlink" Target="https://m.edsoo.ru/863d39c8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863d28ca" TargetMode="External"/><Relationship Id="rId20" Type="http://schemas.openxmlformats.org/officeDocument/2006/relationships/hyperlink" Target="https://m.edsoo.ru/863d3842" TargetMode="External"/><Relationship Id="rId29" Type="http://schemas.openxmlformats.org/officeDocument/2006/relationships/hyperlink" Target="https://m.edsoo.ru/863d2c0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863d0af2" TargetMode="External"/><Relationship Id="rId11" Type="http://schemas.openxmlformats.org/officeDocument/2006/relationships/hyperlink" Target="https://m.edsoo.ru/863d12ae" TargetMode="External"/><Relationship Id="rId24" Type="http://schemas.openxmlformats.org/officeDocument/2006/relationships/hyperlink" Target="https://m.edsoo.ru/863d1b00" TargetMode="External"/><Relationship Id="rId32" Type="http://schemas.openxmlformats.org/officeDocument/2006/relationships/hyperlink" Target="https://m.edsoo.ru/863d3842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863d1c90" TargetMode="External"/><Relationship Id="rId23" Type="http://schemas.openxmlformats.org/officeDocument/2006/relationships/hyperlink" Target="https://m.edsoo.ru/863d2550" TargetMode="External"/><Relationship Id="rId28" Type="http://schemas.openxmlformats.org/officeDocument/2006/relationships/hyperlink" Target="https://m.edsoo.ru/863d2320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m.edsoo.ru/863d115a" TargetMode="External"/><Relationship Id="rId19" Type="http://schemas.openxmlformats.org/officeDocument/2006/relationships/hyperlink" Target="https://m.edsoo.ru/863d3842" TargetMode="External"/><Relationship Id="rId31" Type="http://schemas.openxmlformats.org/officeDocument/2006/relationships/hyperlink" Target="https://m.edsoo.ru/863d2fb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63d0fde" TargetMode="External"/><Relationship Id="rId14" Type="http://schemas.openxmlformats.org/officeDocument/2006/relationships/hyperlink" Target="https://m.edsoo.ru/863d197a" TargetMode="External"/><Relationship Id="rId22" Type="http://schemas.openxmlformats.org/officeDocument/2006/relationships/hyperlink" Target="https://m.edsoo.ru/863d3b4e" TargetMode="External"/><Relationship Id="rId27" Type="http://schemas.openxmlformats.org/officeDocument/2006/relationships/hyperlink" Target="https://m.edsoo.ru/863d21c2" TargetMode="External"/><Relationship Id="rId30" Type="http://schemas.openxmlformats.org/officeDocument/2006/relationships/hyperlink" Target="https://m.edsoo.ru/863d3cca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1018</Words>
  <Characters>5805</Characters>
  <Application>Microsoft Office Word</Application>
  <DocSecurity>0</DocSecurity>
  <Lines>48</Lines>
  <Paragraphs>13</Paragraphs>
  <ScaleCrop>false</ScaleCrop>
  <Company>Home</Company>
  <LinksUpToDate>false</LinksUpToDate>
  <CharactersWithSpaces>6810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2023-09-12T11:30:00Z</dcterms:created>
  <dcterms:modified xsi:type="dcterms:W3CDTF">2023-09-12T11:32:00Z</dcterms:modified>
</cp:coreProperties>
</file>